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A0D9" w14:textId="6B6EFED3" w:rsidR="00C04B7E" w:rsidRPr="001F293C" w:rsidRDefault="00C04B7E" w:rsidP="00C04B7E">
      <w:pPr>
        <w:jc w:val="both"/>
        <w:rPr>
          <w:rFonts w:ascii="Comic Sans MS" w:hAnsi="Comic Sans MS"/>
        </w:rPr>
      </w:pPr>
    </w:p>
    <w:p w14:paraId="3ACD0709" w14:textId="77777777" w:rsidR="00C04B7E" w:rsidRPr="00144DE9" w:rsidRDefault="00C04B7E" w:rsidP="00C04B7E">
      <w:pPr>
        <w:jc w:val="both"/>
        <w:rPr>
          <w:rFonts w:ascii="Comic Sans MS" w:hAnsi="Comic Sans MS"/>
          <w:b/>
          <w:sz w:val="16"/>
          <w:szCs w:val="16"/>
        </w:rPr>
      </w:pPr>
    </w:p>
    <w:p w14:paraId="6693BCAF" w14:textId="77777777" w:rsidR="00C04B7E" w:rsidRPr="00711BC9" w:rsidRDefault="00C04B7E" w:rsidP="00C04B7E">
      <w:pPr>
        <w:ind w:left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1BC9">
        <w:rPr>
          <w:rFonts w:asciiTheme="minorHAnsi" w:hAnsiTheme="minorHAnsi" w:cstheme="minorHAnsi"/>
          <w:b/>
          <w:sz w:val="28"/>
          <w:szCs w:val="28"/>
        </w:rPr>
        <w:t>Příloha č.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11BC9">
        <w:rPr>
          <w:rFonts w:asciiTheme="minorHAnsi" w:hAnsiTheme="minorHAnsi" w:cstheme="minorHAnsi"/>
          <w:b/>
          <w:sz w:val="28"/>
          <w:szCs w:val="28"/>
        </w:rPr>
        <w:t>2 Ceník</w:t>
      </w:r>
    </w:p>
    <w:p w14:paraId="4CBA6C4D" w14:textId="77777777" w:rsidR="00C04B7E" w:rsidRPr="00711BC9" w:rsidRDefault="00C04B7E" w:rsidP="00C04B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6D9A0F0" w14:textId="77777777" w:rsidR="00C04B7E" w:rsidRPr="001F11E0" w:rsidRDefault="00C04B7E" w:rsidP="00C04B7E">
      <w:pPr>
        <w:ind w:left="284"/>
        <w:rPr>
          <w:rFonts w:asciiTheme="minorHAnsi" w:hAnsiTheme="minorHAnsi" w:cstheme="minorHAnsi"/>
          <w:i/>
          <w:sz w:val="32"/>
          <w:szCs w:val="28"/>
        </w:rPr>
      </w:pPr>
      <w:r w:rsidRPr="001F11E0">
        <w:rPr>
          <w:rFonts w:asciiTheme="minorHAnsi" w:hAnsiTheme="minorHAnsi" w:cstheme="minorHAnsi"/>
          <w:b/>
          <w:caps/>
          <w:sz w:val="32"/>
          <w:szCs w:val="28"/>
        </w:rPr>
        <w:t xml:space="preserve">Ceník za poskytovanou službu </w:t>
      </w:r>
      <w:r>
        <w:rPr>
          <w:rFonts w:asciiTheme="minorHAnsi" w:hAnsiTheme="minorHAnsi" w:cstheme="minorHAnsi"/>
          <w:b/>
          <w:caps/>
          <w:sz w:val="32"/>
          <w:szCs w:val="28"/>
        </w:rPr>
        <w:t>CENTRUM DENNÍCH SLUŽEB</w:t>
      </w:r>
      <w:r w:rsidRPr="001F11E0">
        <w:rPr>
          <w:rFonts w:asciiTheme="minorHAnsi" w:hAnsiTheme="minorHAnsi" w:cstheme="minorHAnsi"/>
          <w:i/>
          <w:sz w:val="32"/>
          <w:szCs w:val="28"/>
        </w:rPr>
        <w:tab/>
      </w:r>
    </w:p>
    <w:p w14:paraId="43FFCB8C" w14:textId="272FBCDA" w:rsidR="00C04B7E" w:rsidRDefault="00C04B7E" w:rsidP="00FA4DA8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711BC9">
        <w:rPr>
          <w:rFonts w:asciiTheme="minorHAnsi" w:hAnsiTheme="minorHAnsi" w:cstheme="minorHAnsi"/>
          <w:i/>
          <w:sz w:val="28"/>
          <w:szCs w:val="28"/>
        </w:rPr>
        <w:tab/>
        <w:t>platný od 1.1.2025</w:t>
      </w:r>
    </w:p>
    <w:p w14:paraId="47308DB4" w14:textId="77777777" w:rsidR="00C04B7E" w:rsidRPr="00711BC9" w:rsidRDefault="00C04B7E" w:rsidP="00C04B7E">
      <w:pPr>
        <w:jc w:val="right"/>
        <w:rPr>
          <w:rFonts w:asciiTheme="minorHAnsi" w:hAnsiTheme="minorHAnsi" w:cstheme="minorHAnsi"/>
          <w:i/>
          <w:sz w:val="28"/>
          <w:szCs w:val="28"/>
        </w:rPr>
      </w:pPr>
    </w:p>
    <w:p w14:paraId="2CB9160C" w14:textId="77777777" w:rsidR="00C04B7E" w:rsidRDefault="00C04B7E" w:rsidP="00C04B7E">
      <w:pPr>
        <w:pStyle w:val="Odstavecseseznamem"/>
        <w:numPr>
          <w:ilvl w:val="0"/>
          <w:numId w:val="2"/>
        </w:numPr>
        <w:ind w:left="284" w:firstLine="0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 co budu platit:</w:t>
      </w:r>
    </w:p>
    <w:p w14:paraId="538F942A" w14:textId="77777777" w:rsidR="00C04B7E" w:rsidRDefault="00C04B7E" w:rsidP="00C04B7E">
      <w:pPr>
        <w:pStyle w:val="Odstavecseseznamem"/>
        <w:ind w:left="284"/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4633E5E0" w14:textId="77777777" w:rsidR="00C04B7E" w:rsidRPr="00A05C63" w:rsidRDefault="00C04B7E" w:rsidP="00C04B7E">
      <w:pPr>
        <w:pStyle w:val="Odstavecseseznamem"/>
        <w:numPr>
          <w:ilvl w:val="0"/>
          <w:numId w:val="3"/>
        </w:numPr>
        <w:jc w:val="both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Stravné</w:t>
      </w:r>
    </w:p>
    <w:p w14:paraId="50069B50" w14:textId="77777777" w:rsidR="00C04B7E" w:rsidRDefault="00C04B7E" w:rsidP="00C04B7E">
      <w:pPr>
        <w:spacing w:line="276" w:lineRule="auto"/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28813D35" w14:textId="77777777" w:rsidR="00C04B7E" w:rsidRPr="00C305EB" w:rsidRDefault="00C04B7E" w:rsidP="00C04B7E">
      <w:pPr>
        <w:spacing w:line="276" w:lineRule="auto"/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C305EB">
        <w:rPr>
          <w:rFonts w:asciiTheme="minorHAnsi" w:hAnsiTheme="minorHAnsi" w:cstheme="minorHAnsi"/>
          <w:bCs/>
          <w:sz w:val="28"/>
          <w:szCs w:val="28"/>
        </w:rPr>
        <w:t>Pitný režim je řádně zajištěn, v případě potřeby lze individuálně upravit. Za příplatek lze sjednat i diabetickou, bezlepkovou, antialergickou stravu atd.</w:t>
      </w:r>
    </w:p>
    <w:p w14:paraId="0115D860" w14:textId="77777777" w:rsidR="00C04B7E" w:rsidRPr="00C305EB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3E1A7E3E" w14:textId="218A2CF0" w:rsidR="00C04B7E" w:rsidRPr="00C83D51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C305EB">
        <w:rPr>
          <w:rFonts w:asciiTheme="minorHAnsi" w:hAnsiTheme="minorHAnsi" w:cstheme="minorHAnsi"/>
          <w:b/>
          <w:bCs/>
          <w:sz w:val="28"/>
          <w:szCs w:val="28"/>
        </w:rPr>
        <w:t xml:space="preserve">Oběd: </w:t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1F11E0">
        <w:rPr>
          <w:rFonts w:asciiTheme="minorHAnsi" w:hAnsiTheme="minorHAnsi" w:cstheme="minorHAnsi"/>
          <w:b/>
          <w:bCs/>
          <w:sz w:val="28"/>
          <w:szCs w:val="28"/>
        </w:rPr>
        <w:t>5 Kč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C1814" w:rsidRPr="006C1814">
        <w:rPr>
          <w:rFonts w:asciiTheme="minorHAnsi" w:hAnsiTheme="minorHAnsi" w:cstheme="minorHAnsi"/>
          <w:bCs/>
          <w:sz w:val="28"/>
          <w:szCs w:val="28"/>
        </w:rPr>
        <w:t>(netýká se oběda dováženého externím dodavatelem – jídelna Maleč, ten činí aktuálně 85kč)</w:t>
      </w:r>
    </w:p>
    <w:p w14:paraId="1969E02D" w14:textId="77777777" w:rsidR="00C04B7E" w:rsidRPr="00C83D51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0DC9E083" w14:textId="77777777" w:rsidR="00C04B7E" w:rsidRPr="00C83D51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C83D51">
        <w:rPr>
          <w:rFonts w:asciiTheme="minorHAnsi" w:hAnsiTheme="minorHAnsi" w:cstheme="minorHAnsi"/>
          <w:bCs/>
          <w:sz w:val="28"/>
          <w:szCs w:val="28"/>
        </w:rPr>
        <w:t>Účtuje se pouze strava, kterou uživatel skutečně odebral.</w:t>
      </w:r>
    </w:p>
    <w:p w14:paraId="14B6C3FB" w14:textId="77777777" w:rsidR="00C04B7E" w:rsidRDefault="00C04B7E" w:rsidP="00C04B7E">
      <w:pPr>
        <w:ind w:left="284"/>
        <w:jc w:val="both"/>
        <w:outlineLvl w:val="0"/>
        <w:rPr>
          <w:rFonts w:ascii="Comic Sans MS" w:hAnsi="Comic Sans MS" w:cs="Arial"/>
          <w:bCs/>
          <w:sz w:val="28"/>
          <w:szCs w:val="28"/>
        </w:rPr>
      </w:pPr>
    </w:p>
    <w:p w14:paraId="4289251D" w14:textId="77777777" w:rsidR="00C04B7E" w:rsidRPr="008B297F" w:rsidRDefault="00C04B7E" w:rsidP="00C04B7E">
      <w:pPr>
        <w:ind w:left="284"/>
        <w:jc w:val="both"/>
        <w:outlineLvl w:val="0"/>
        <w:rPr>
          <w:rFonts w:ascii="Comic Sans MS" w:hAnsi="Comic Sans MS" w:cs="Arial"/>
          <w:bCs/>
          <w:sz w:val="28"/>
          <w:szCs w:val="28"/>
        </w:rPr>
      </w:pPr>
    </w:p>
    <w:p w14:paraId="22619477" w14:textId="77777777" w:rsidR="00C04B7E" w:rsidRPr="00470FE6" w:rsidRDefault="00C04B7E" w:rsidP="00C04B7E">
      <w:pPr>
        <w:pStyle w:val="Odstavecseseznamem"/>
        <w:numPr>
          <w:ilvl w:val="0"/>
          <w:numId w:val="3"/>
        </w:numPr>
        <w:spacing w:after="120" w:line="312" w:lineRule="auto"/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70FE6">
        <w:rPr>
          <w:rFonts w:asciiTheme="minorHAnsi" w:hAnsiTheme="minorHAnsi" w:cstheme="minorHAnsi"/>
          <w:b/>
          <w:sz w:val="28"/>
          <w:szCs w:val="28"/>
        </w:rPr>
        <w:t>Úkony poskytované v Centru denních služeb</w:t>
      </w:r>
    </w:p>
    <w:p w14:paraId="14896549" w14:textId="77777777" w:rsidR="00C04B7E" w:rsidRPr="008B297F" w:rsidRDefault="00C04B7E" w:rsidP="00C04B7E">
      <w:pPr>
        <w:spacing w:after="120" w:line="312" w:lineRule="auto"/>
        <w:ind w:left="284"/>
        <w:jc w:val="both"/>
        <w:rPr>
          <w:rFonts w:ascii="Comic Sans MS" w:hAnsi="Comic Sans MS"/>
          <w:sz w:val="28"/>
          <w:szCs w:val="28"/>
        </w:rPr>
      </w:pPr>
      <w:r w:rsidRPr="00470FE6">
        <w:rPr>
          <w:rFonts w:asciiTheme="minorHAnsi" w:hAnsiTheme="minorHAnsi" w:cstheme="minorHAnsi"/>
          <w:sz w:val="28"/>
          <w:szCs w:val="28"/>
        </w:rPr>
        <w:t>Úkony jsou zpoplatněny hodinovou sazbou. Platbu za hodiny, které strávím ve službě, jsou v níže uvedené tabulce</w:t>
      </w:r>
      <w:r w:rsidRPr="008B297F">
        <w:rPr>
          <w:rFonts w:ascii="Comic Sans MS" w:hAnsi="Comic Sans MS"/>
          <w:sz w:val="28"/>
          <w:szCs w:val="28"/>
        </w:rPr>
        <w:t>.</w:t>
      </w:r>
    </w:p>
    <w:tbl>
      <w:tblPr>
        <w:tblW w:w="75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50"/>
        <w:gridCol w:w="2670"/>
      </w:tblGrid>
      <w:tr w:rsidR="00C04B7E" w:rsidRPr="001F293C" w14:paraId="097F925F" w14:textId="77777777" w:rsidTr="00D42754">
        <w:trPr>
          <w:trHeight w:val="270"/>
        </w:trPr>
        <w:tc>
          <w:tcPr>
            <w:tcW w:w="2693" w:type="dxa"/>
            <w:noWrap/>
          </w:tcPr>
          <w:p w14:paraId="75FF6301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50" w:type="dxa"/>
            <w:noWrap/>
          </w:tcPr>
          <w:p w14:paraId="6186141F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70" w:type="dxa"/>
            <w:noWrap/>
          </w:tcPr>
          <w:p w14:paraId="6FBEE5B7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70FE6">
              <w:rPr>
                <w:rFonts w:asciiTheme="minorHAnsi" w:hAnsiTheme="minorHAnsi" w:cstheme="minorHAnsi"/>
                <w:sz w:val="28"/>
                <w:szCs w:val="28"/>
              </w:rPr>
              <w:t>Kč za hodinu služby</w:t>
            </w:r>
          </w:p>
        </w:tc>
      </w:tr>
      <w:tr w:rsidR="00C04B7E" w:rsidRPr="001F293C" w14:paraId="467C2A98" w14:textId="77777777" w:rsidTr="00D42754">
        <w:trPr>
          <w:trHeight w:val="399"/>
        </w:trPr>
        <w:tc>
          <w:tcPr>
            <w:tcW w:w="2693" w:type="dxa"/>
            <w:noWrap/>
          </w:tcPr>
          <w:p w14:paraId="7E1F07C5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0FE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1.-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470FE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0. hodina v měsíci</w:t>
            </w:r>
          </w:p>
        </w:tc>
        <w:tc>
          <w:tcPr>
            <w:tcW w:w="2150" w:type="dxa"/>
            <w:noWrap/>
          </w:tcPr>
          <w:p w14:paraId="077A18CA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70FE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hodinová sazba</w:t>
            </w:r>
          </w:p>
        </w:tc>
        <w:tc>
          <w:tcPr>
            <w:tcW w:w="2670" w:type="dxa"/>
            <w:noWrap/>
          </w:tcPr>
          <w:p w14:paraId="7215B98C" w14:textId="765C42BE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120</w:t>
            </w:r>
            <w:r w:rsidRPr="00470FE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C04B7E" w:rsidRPr="001F293C" w14:paraId="4FC9323B" w14:textId="77777777" w:rsidTr="00D42754">
        <w:trPr>
          <w:trHeight w:val="379"/>
        </w:trPr>
        <w:tc>
          <w:tcPr>
            <w:tcW w:w="2693" w:type="dxa"/>
            <w:noWrap/>
          </w:tcPr>
          <w:p w14:paraId="247AD114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470FE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1.- 50. hodina v měsíci</w:t>
            </w:r>
          </w:p>
        </w:tc>
        <w:tc>
          <w:tcPr>
            <w:tcW w:w="2150" w:type="dxa"/>
            <w:noWrap/>
          </w:tcPr>
          <w:p w14:paraId="16B3A72A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70FE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zvýhodněná hodinová sazba</w:t>
            </w:r>
          </w:p>
        </w:tc>
        <w:tc>
          <w:tcPr>
            <w:tcW w:w="2670" w:type="dxa"/>
            <w:noWrap/>
          </w:tcPr>
          <w:p w14:paraId="0520A0E5" w14:textId="699FBA39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90</w:t>
            </w:r>
            <w:r w:rsidRPr="00470FE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Kč</w:t>
            </w:r>
          </w:p>
        </w:tc>
      </w:tr>
      <w:tr w:rsidR="00C04B7E" w:rsidRPr="001F293C" w14:paraId="53EA10D5" w14:textId="77777777" w:rsidTr="00D42754">
        <w:trPr>
          <w:trHeight w:val="487"/>
        </w:trPr>
        <w:tc>
          <w:tcPr>
            <w:tcW w:w="2693" w:type="dxa"/>
            <w:noWrap/>
          </w:tcPr>
          <w:p w14:paraId="7498CE62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0FE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51. a další hodina v měsíci</w:t>
            </w:r>
          </w:p>
        </w:tc>
        <w:tc>
          <w:tcPr>
            <w:tcW w:w="2150" w:type="dxa"/>
            <w:noWrap/>
          </w:tcPr>
          <w:p w14:paraId="25327459" w14:textId="77777777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70FE6">
              <w:rPr>
                <w:rFonts w:asciiTheme="minorHAnsi" w:hAnsiTheme="minorHAnsi" w:cstheme="minorHAnsi"/>
                <w:i/>
                <w:iCs/>
                <w:sz w:val="28"/>
              </w:rPr>
              <w:t>zvýhodněná hodinová</w:t>
            </w:r>
            <w:r w:rsidRPr="00470FE6">
              <w:rPr>
                <w:rFonts w:asciiTheme="minorHAnsi" w:hAnsiTheme="minorHAnsi" w:cstheme="minorHAnsi"/>
                <w:i/>
                <w:iCs/>
                <w:sz w:val="32"/>
                <w:szCs w:val="28"/>
              </w:rPr>
              <w:t xml:space="preserve"> </w:t>
            </w:r>
            <w:r w:rsidRPr="00470FE6">
              <w:rPr>
                <w:rFonts w:asciiTheme="minorHAnsi" w:hAnsiTheme="minorHAnsi" w:cstheme="minorHAnsi"/>
                <w:i/>
                <w:iCs/>
                <w:sz w:val="28"/>
              </w:rPr>
              <w:t>sazba</w:t>
            </w:r>
          </w:p>
        </w:tc>
        <w:tc>
          <w:tcPr>
            <w:tcW w:w="2670" w:type="dxa"/>
            <w:noWrap/>
          </w:tcPr>
          <w:p w14:paraId="1BA63FCB" w14:textId="2E311A8C" w:rsidR="00C04B7E" w:rsidRPr="00470FE6" w:rsidRDefault="00C04B7E" w:rsidP="00D42754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75</w:t>
            </w:r>
            <w:r w:rsidRPr="00470FE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Kč</w:t>
            </w:r>
          </w:p>
        </w:tc>
      </w:tr>
    </w:tbl>
    <w:p w14:paraId="55949D29" w14:textId="77777777" w:rsidR="00C04B7E" w:rsidRDefault="00C04B7E" w:rsidP="00C04B7E">
      <w:pPr>
        <w:spacing w:line="312" w:lineRule="auto"/>
        <w:jc w:val="both"/>
        <w:rPr>
          <w:rFonts w:ascii="Comic Sans MS" w:hAnsi="Comic Sans MS"/>
          <w:b/>
          <w:i/>
        </w:rPr>
      </w:pPr>
    </w:p>
    <w:p w14:paraId="59EDBBFA" w14:textId="77777777" w:rsidR="00FA4DA8" w:rsidRDefault="00FA4DA8" w:rsidP="00C04B7E">
      <w:pPr>
        <w:spacing w:line="312" w:lineRule="auto"/>
        <w:ind w:left="284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7E240B69" w14:textId="77777777" w:rsidR="00FA4DA8" w:rsidRDefault="00FA4DA8" w:rsidP="00C04B7E">
      <w:pPr>
        <w:spacing w:line="312" w:lineRule="auto"/>
        <w:ind w:left="284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415E094F" w14:textId="6D6CB336" w:rsidR="00C04B7E" w:rsidRPr="00470FE6" w:rsidRDefault="00C04B7E" w:rsidP="00C04B7E">
      <w:pPr>
        <w:spacing w:line="312" w:lineRule="auto"/>
        <w:ind w:left="284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470FE6">
        <w:rPr>
          <w:rFonts w:asciiTheme="minorHAnsi" w:hAnsiTheme="minorHAnsi" w:cstheme="minorHAnsi"/>
          <w:b/>
          <w:i/>
          <w:sz w:val="28"/>
          <w:szCs w:val="28"/>
        </w:rPr>
        <w:t xml:space="preserve">Začátek a konec poskytování služby: </w:t>
      </w:r>
    </w:p>
    <w:p w14:paraId="4F97E641" w14:textId="77777777" w:rsidR="00C04B7E" w:rsidRPr="00470FE6" w:rsidRDefault="00C04B7E" w:rsidP="00C04B7E">
      <w:pPr>
        <w:ind w:left="284"/>
        <w:jc w:val="both"/>
        <w:rPr>
          <w:rFonts w:asciiTheme="minorHAnsi" w:hAnsiTheme="minorHAnsi" w:cstheme="minorHAnsi"/>
          <w:i/>
          <w:sz w:val="28"/>
          <w:szCs w:val="28"/>
        </w:rPr>
      </w:pPr>
      <w:r w:rsidRPr="00470FE6">
        <w:rPr>
          <w:rFonts w:asciiTheme="minorHAnsi" w:hAnsiTheme="minorHAnsi" w:cstheme="minorHAnsi"/>
          <w:i/>
          <w:sz w:val="28"/>
          <w:szCs w:val="28"/>
        </w:rPr>
        <w:t>V případě, že se sám dostavím do místa poskytování služby nebo s vlastním doprovodem, poskytování služby začíná mým příchodem. V případě, že chci využít dopravy autem Benediktu nebo osobního doprovodu do místa poskytování služby a zpět, začíná služba ve chvíli, kdy mě vyzvedne asistent. Konec poskytování služby je brán obdobně (ve chvíli, kdy mě asistent doveze domů nebo předá rodičům).</w:t>
      </w:r>
    </w:p>
    <w:p w14:paraId="11691B31" w14:textId="77777777" w:rsidR="00C04B7E" w:rsidRPr="008B297F" w:rsidRDefault="00C04B7E" w:rsidP="00C04B7E">
      <w:pPr>
        <w:autoSpaceDE w:val="0"/>
        <w:autoSpaceDN w:val="0"/>
        <w:adjustRightInd w:val="0"/>
        <w:jc w:val="both"/>
        <w:rPr>
          <w:rFonts w:ascii="Comic Sans MS" w:hAnsi="Comic Sans MS" w:cs="Arial"/>
          <w:color w:val="000000"/>
          <w:sz w:val="28"/>
          <w:szCs w:val="28"/>
        </w:rPr>
      </w:pPr>
    </w:p>
    <w:p w14:paraId="0844D689" w14:textId="77777777" w:rsidR="00C04B7E" w:rsidRPr="00470FE6" w:rsidRDefault="00C04B7E" w:rsidP="00C04B7E">
      <w:pPr>
        <w:ind w:left="284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470FE6">
        <w:rPr>
          <w:rFonts w:asciiTheme="minorHAnsi" w:hAnsiTheme="minorHAnsi" w:cstheme="minorHAnsi"/>
          <w:b/>
          <w:sz w:val="28"/>
          <w:szCs w:val="28"/>
        </w:rPr>
        <w:t>2)</w:t>
      </w:r>
      <w:r w:rsidRPr="00470FE6">
        <w:rPr>
          <w:rFonts w:asciiTheme="minorHAnsi" w:hAnsiTheme="minorHAnsi" w:cstheme="minorHAnsi"/>
          <w:sz w:val="28"/>
          <w:szCs w:val="28"/>
        </w:rPr>
        <w:t xml:space="preserve"> </w:t>
      </w:r>
      <w:r w:rsidRPr="00470FE6">
        <w:rPr>
          <w:rFonts w:asciiTheme="minorHAnsi" w:hAnsiTheme="minorHAnsi" w:cstheme="minorHAnsi"/>
          <w:b/>
          <w:sz w:val="28"/>
          <w:szCs w:val="28"/>
        </w:rPr>
        <w:t xml:space="preserve">Fakultativní služby </w:t>
      </w:r>
    </w:p>
    <w:p w14:paraId="53E6EDEE" w14:textId="77777777" w:rsidR="00C04B7E" w:rsidRPr="00470FE6" w:rsidRDefault="00C04B7E" w:rsidP="00C04B7E">
      <w:pPr>
        <w:ind w:left="284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5D42AB16" w14:textId="77777777" w:rsidR="00C04B7E" w:rsidRDefault="00C04B7E" w:rsidP="00C04B7E">
      <w:pPr>
        <w:ind w:left="284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470FE6">
        <w:rPr>
          <w:rFonts w:asciiTheme="minorHAnsi" w:hAnsiTheme="minorHAnsi" w:cstheme="minorHAnsi"/>
          <w:b/>
          <w:bCs/>
          <w:sz w:val="28"/>
          <w:szCs w:val="28"/>
        </w:rPr>
        <w:t>Tarify příspěvku na dopravu:</w:t>
      </w:r>
    </w:p>
    <w:p w14:paraId="61AA4CD9" w14:textId="77777777" w:rsidR="00C04B7E" w:rsidRDefault="00C04B7E" w:rsidP="00C04B7E">
      <w:pPr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5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14"/>
        <w:gridCol w:w="512"/>
        <w:gridCol w:w="434"/>
        <w:gridCol w:w="1083"/>
        <w:gridCol w:w="508"/>
        <w:gridCol w:w="214"/>
        <w:gridCol w:w="508"/>
        <w:gridCol w:w="434"/>
        <w:gridCol w:w="202"/>
        <w:gridCol w:w="1140"/>
      </w:tblGrid>
      <w:tr w:rsidR="00C04B7E" w14:paraId="54AF1B6A" w14:textId="77777777" w:rsidTr="00D42754">
        <w:trPr>
          <w:trHeight w:val="540"/>
        </w:trPr>
        <w:tc>
          <w:tcPr>
            <w:tcW w:w="508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30336" w14:textId="77777777" w:rsidR="00C04B7E" w:rsidRDefault="00C04B7E" w:rsidP="00D42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Tarify příspěvku na dopravu</w:t>
            </w:r>
          </w:p>
        </w:tc>
      </w:tr>
      <w:tr w:rsidR="00C04B7E" w14:paraId="20623814" w14:textId="77777777" w:rsidTr="00D42754">
        <w:trPr>
          <w:trHeight w:val="345"/>
        </w:trPr>
        <w:tc>
          <w:tcPr>
            <w:tcW w:w="508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B8174" w14:textId="77777777" w:rsidR="00C04B7E" w:rsidRDefault="00C04B7E" w:rsidP="00D427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04B7E" w14:paraId="29ED121B" w14:textId="77777777" w:rsidTr="00D42754">
        <w:trPr>
          <w:trHeight w:val="510"/>
        </w:trPr>
        <w:tc>
          <w:tcPr>
            <w:tcW w:w="12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112F" w14:textId="77777777" w:rsidR="00C04B7E" w:rsidRDefault="00C04B7E" w:rsidP="00D42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cesty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2192" w14:textId="77777777" w:rsidR="00C04B7E" w:rsidRDefault="00C04B7E" w:rsidP="00D42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32D4A6" w14:textId="77777777" w:rsidR="00C04B7E" w:rsidRDefault="00C04B7E" w:rsidP="00D42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cestu</w:t>
            </w:r>
          </w:p>
        </w:tc>
        <w:tc>
          <w:tcPr>
            <w:tcW w:w="12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D2D2" w14:textId="77777777" w:rsidR="00C04B7E" w:rsidRDefault="00C04B7E" w:rsidP="00D42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cesty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BF6B" w14:textId="77777777" w:rsidR="00C04B7E" w:rsidRDefault="00C04B7E" w:rsidP="00D42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452E5" w14:textId="77777777" w:rsidR="00C04B7E" w:rsidRDefault="00C04B7E" w:rsidP="00D42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cestu</w:t>
            </w:r>
          </w:p>
        </w:tc>
      </w:tr>
      <w:tr w:rsidR="00C04B7E" w14:paraId="72A4790C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537A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B359A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3D5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4D9B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BAEC7C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F4DD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9561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94F0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587D6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915FA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ED9D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 Kč</w:t>
            </w:r>
          </w:p>
        </w:tc>
      </w:tr>
      <w:tr w:rsidR="00C04B7E" w14:paraId="6C0987E7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AC4B979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80C110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1F60A9D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702176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6648B99C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F0584CB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1C4218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C474AAE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608BABF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7F0FA71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2C49EB7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 Kč</w:t>
            </w:r>
          </w:p>
        </w:tc>
      </w:tr>
      <w:tr w:rsidR="00C04B7E" w14:paraId="2F2ECA40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9650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65C6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66A9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61E51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75B06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CB130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65593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F21F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E63B4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3E56D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57C4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 Kč</w:t>
            </w:r>
          </w:p>
        </w:tc>
      </w:tr>
      <w:tr w:rsidR="00C04B7E" w14:paraId="61D7A71E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111D424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4042938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EAE0F6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691B5E3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4EFBACCA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820ADCE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8B88B4F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AC51684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5FD7DFF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8D79ABE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58559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 Kč</w:t>
            </w:r>
          </w:p>
        </w:tc>
      </w:tr>
      <w:tr w:rsidR="00C04B7E" w14:paraId="1F063B10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3050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4192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50D69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49BE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49B445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A863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B854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4A9B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D8DA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F40C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D2377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 Kč</w:t>
            </w:r>
          </w:p>
        </w:tc>
      </w:tr>
      <w:tr w:rsidR="00C04B7E" w14:paraId="389D6698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D149C72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AC28DC5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4C57591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63BFB97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662FA75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D34C758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D06105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126E5CA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C4A62A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CB78C91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985FBB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 Kč</w:t>
            </w:r>
          </w:p>
        </w:tc>
      </w:tr>
      <w:tr w:rsidR="00C04B7E" w14:paraId="63456F29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B102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60C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D3C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A842B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8D398B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54DC2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4D12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E8E2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21E2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B7A3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4CE91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 Kč</w:t>
            </w:r>
          </w:p>
        </w:tc>
      </w:tr>
      <w:tr w:rsidR="00C04B7E" w14:paraId="5E50D4EE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9C6539B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88247BC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906DCD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7526937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1F9B1F4D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D0C88EB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4ED5ED7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15C0BD0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33DFCC2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C16824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90DBE5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601 Kč</w:t>
            </w:r>
          </w:p>
        </w:tc>
      </w:tr>
      <w:tr w:rsidR="00C04B7E" w14:paraId="242A4DE8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882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03E8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3968D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36CB2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8DE1D2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2A8E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6476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E0EA4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635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428E5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B1A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672 Kč</w:t>
            </w:r>
          </w:p>
        </w:tc>
      </w:tr>
      <w:tr w:rsidR="00C04B7E" w14:paraId="2DCEB47C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5FB9421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F6E571C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7108B9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0C7DF1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0EC68140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0592C72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80AFF9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8FC5B49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446DD0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D9A49C1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0C66C1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 Kč</w:t>
            </w:r>
          </w:p>
        </w:tc>
      </w:tr>
      <w:tr w:rsidR="00C04B7E" w14:paraId="4517C6E5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EBFA0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615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66A48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0DDF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D8E2F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7744C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504A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0810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3E35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3C6A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7B1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921 Kč</w:t>
            </w:r>
          </w:p>
        </w:tc>
      </w:tr>
      <w:tr w:rsidR="00C04B7E" w14:paraId="5E9E0007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C36191B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26DF974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007860C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BAE48F6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7831E499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D1BBC9E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C1FB6C4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7B34DFB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4C34252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1D3F6BD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BAD9E48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1 097 Kč</w:t>
            </w:r>
          </w:p>
        </w:tc>
      </w:tr>
      <w:tr w:rsidR="00C04B7E" w14:paraId="3F3F5B89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FE82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A5A1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FA9D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2CE2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369764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AC77F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29D4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589EE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0FC2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43F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252CD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1 273 Kč</w:t>
            </w:r>
          </w:p>
        </w:tc>
      </w:tr>
      <w:tr w:rsidR="00C04B7E" w14:paraId="13CD37BB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CA76810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D50311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877FBD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E04978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513619FE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38FFA18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57A35DF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C718CF9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B39E195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68FE2A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F6EC1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1 449 Kč</w:t>
            </w:r>
          </w:p>
        </w:tc>
      </w:tr>
      <w:tr w:rsidR="00C04B7E" w14:paraId="65F9C90A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CBF0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F893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99FB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32953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750148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F26D6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A700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7ADF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AEFB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914D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A00B3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1 624 Kč</w:t>
            </w:r>
          </w:p>
        </w:tc>
      </w:tr>
      <w:tr w:rsidR="00C04B7E" w14:paraId="5E486E07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AA261B2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28AB412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E2AD82E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CB414AF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538A625A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EEBFC5F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E3DB502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055E82A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AB87650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19FB9D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A98B0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1 798 Kč</w:t>
            </w:r>
          </w:p>
        </w:tc>
      </w:tr>
      <w:tr w:rsidR="00C04B7E" w14:paraId="595F2A09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E97F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76A5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52B0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ECFF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67E248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 Kč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0B05C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88D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B4FD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24AE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E7B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18D1B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1 973 Kč</w:t>
            </w:r>
          </w:p>
        </w:tc>
      </w:tr>
      <w:tr w:rsidR="00C04B7E" w14:paraId="76E86A13" w14:textId="77777777" w:rsidTr="00D42754">
        <w:trPr>
          <w:trHeight w:val="285"/>
        </w:trPr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DC8452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CD0A97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1C23A9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90FE50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14:paraId="6C78F67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 Kč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93FDEE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81976A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9A6C0A" w14:textId="77777777" w:rsidR="00C04B7E" w:rsidRDefault="00C04B7E" w:rsidP="00D42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2F8DC1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5E01F3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87DA324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2 147 Kč</w:t>
            </w:r>
          </w:p>
        </w:tc>
      </w:tr>
      <w:tr w:rsidR="00C04B7E" w14:paraId="10C38775" w14:textId="77777777" w:rsidTr="00D4275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5E7A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46A9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A126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3440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C6686C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 Kč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0C3A9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0EBA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4B15D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14AC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70D28" w14:textId="77777777" w:rsidR="00C04B7E" w:rsidRDefault="00C04B7E" w:rsidP="00D42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0AF58" w14:textId="77777777" w:rsidR="00C04B7E" w:rsidRDefault="00C04B7E" w:rsidP="00D42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83047BB" w14:textId="77777777" w:rsidR="00C04B7E" w:rsidRDefault="00C04B7E" w:rsidP="00C04B7E">
      <w:pPr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F3C9B90" w14:textId="77777777" w:rsidR="00C04B7E" w:rsidRPr="000B33C9" w:rsidRDefault="00C04B7E" w:rsidP="00C04B7E">
      <w:pPr>
        <w:ind w:right="383"/>
        <w:jc w:val="both"/>
        <w:rPr>
          <w:rFonts w:asciiTheme="minorHAnsi" w:hAnsiTheme="minorHAnsi" w:cstheme="minorHAnsi"/>
        </w:rPr>
      </w:pPr>
    </w:p>
    <w:p w14:paraId="1C81D457" w14:textId="77777777" w:rsidR="00FA4DA8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0B33C9">
        <w:rPr>
          <w:rFonts w:asciiTheme="minorHAnsi" w:hAnsiTheme="minorHAnsi" w:cstheme="minorHAnsi"/>
          <w:b/>
          <w:bCs/>
          <w:sz w:val="28"/>
          <w:szCs w:val="28"/>
        </w:rPr>
        <w:t>Cestou je míněna cesta uživatele autem</w:t>
      </w:r>
      <w:r w:rsidRPr="000B33C9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0B33C9">
        <w:rPr>
          <w:rFonts w:asciiTheme="minorHAnsi" w:hAnsiTheme="minorHAnsi" w:cstheme="minorHAnsi"/>
          <w:bCs/>
          <w:sz w:val="28"/>
          <w:szCs w:val="28"/>
        </w:rPr>
        <w:t>Benediktus</w:t>
      </w:r>
      <w:proofErr w:type="spellEnd"/>
      <w:r w:rsidRPr="000B33C9">
        <w:rPr>
          <w:rFonts w:asciiTheme="minorHAnsi" w:hAnsiTheme="minorHAnsi" w:cstheme="minorHAnsi"/>
          <w:bCs/>
          <w:sz w:val="28"/>
          <w:szCs w:val="28"/>
        </w:rPr>
        <w:t xml:space="preserve">, z. s. (případně i soukromým autem využitým pro dopravu v rámci služby) z centra denních služeb (Domeček Chotěboř nebo centrum </w:t>
      </w:r>
      <w:proofErr w:type="spellStart"/>
      <w:r w:rsidRPr="000B33C9">
        <w:rPr>
          <w:rFonts w:asciiTheme="minorHAnsi" w:hAnsiTheme="minorHAnsi" w:cstheme="minorHAnsi"/>
          <w:bCs/>
          <w:sz w:val="28"/>
          <w:szCs w:val="28"/>
        </w:rPr>
        <w:t>Modletín</w:t>
      </w:r>
      <w:proofErr w:type="spellEnd"/>
      <w:r w:rsidRPr="000B33C9">
        <w:rPr>
          <w:rFonts w:asciiTheme="minorHAnsi" w:hAnsiTheme="minorHAnsi" w:cstheme="minorHAnsi"/>
          <w:bCs/>
          <w:sz w:val="28"/>
          <w:szCs w:val="28"/>
        </w:rPr>
        <w:t xml:space="preserve">), </w:t>
      </w:r>
      <w:r w:rsidRPr="000B33C9">
        <w:rPr>
          <w:rFonts w:asciiTheme="minorHAnsi" w:hAnsiTheme="minorHAnsi" w:cstheme="minorHAnsi"/>
          <w:b/>
          <w:bCs/>
          <w:sz w:val="28"/>
          <w:szCs w:val="28"/>
        </w:rPr>
        <w:t>do místa bydliště</w:t>
      </w:r>
      <w:r w:rsidRPr="000B33C9">
        <w:rPr>
          <w:rFonts w:asciiTheme="minorHAnsi" w:hAnsiTheme="minorHAnsi" w:cstheme="minorHAnsi"/>
          <w:bCs/>
          <w:sz w:val="28"/>
          <w:szCs w:val="28"/>
        </w:rPr>
        <w:t xml:space="preserve">, </w:t>
      </w:r>
    </w:p>
    <w:p w14:paraId="2D07D302" w14:textId="77777777" w:rsidR="00FA4DA8" w:rsidRDefault="00FA4DA8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4328B9DB" w14:textId="3BBBC1D5" w:rsidR="00C04B7E" w:rsidRPr="000B33C9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0B33C9">
        <w:rPr>
          <w:rFonts w:asciiTheme="minorHAnsi" w:hAnsiTheme="minorHAnsi" w:cstheme="minorHAnsi"/>
          <w:bCs/>
          <w:sz w:val="28"/>
          <w:szCs w:val="28"/>
        </w:rPr>
        <w:t xml:space="preserve">případně jiného dohodnutého místa dopravy uživatele, nebo cesta </w:t>
      </w:r>
      <w:r w:rsidRPr="000B33C9">
        <w:rPr>
          <w:rFonts w:asciiTheme="minorHAnsi" w:hAnsiTheme="minorHAnsi" w:cstheme="minorHAnsi"/>
          <w:b/>
          <w:bCs/>
          <w:sz w:val="28"/>
          <w:szCs w:val="28"/>
        </w:rPr>
        <w:t>opačného směru</w:t>
      </w:r>
      <w:r w:rsidRPr="000B33C9">
        <w:rPr>
          <w:rFonts w:asciiTheme="minorHAnsi" w:hAnsiTheme="minorHAnsi" w:cstheme="minorHAnsi"/>
          <w:bCs/>
          <w:sz w:val="28"/>
          <w:szCs w:val="28"/>
        </w:rPr>
        <w:t>. Délka je určena jako nejkratší vzdálenost měřená po komunikacích určených pro motorová vozidla.</w:t>
      </w:r>
    </w:p>
    <w:p w14:paraId="0C6ED889" w14:textId="77777777" w:rsidR="00C04B7E" w:rsidRPr="000B33C9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</w:p>
    <w:p w14:paraId="1375A84F" w14:textId="77777777" w:rsidR="00C04B7E" w:rsidRPr="000B33C9" w:rsidRDefault="00C04B7E" w:rsidP="00C04B7E">
      <w:pPr>
        <w:ind w:left="284"/>
        <w:jc w:val="both"/>
        <w:outlineLvl w:val="0"/>
        <w:rPr>
          <w:rFonts w:asciiTheme="minorHAnsi" w:hAnsiTheme="minorHAnsi" w:cstheme="minorHAnsi"/>
          <w:bCs/>
          <w:sz w:val="28"/>
          <w:szCs w:val="28"/>
        </w:rPr>
      </w:pPr>
      <w:r w:rsidRPr="000B33C9">
        <w:rPr>
          <w:rFonts w:asciiTheme="minorHAnsi" w:hAnsiTheme="minorHAnsi" w:cstheme="minorHAnsi"/>
          <w:b/>
          <w:bCs/>
          <w:sz w:val="28"/>
          <w:szCs w:val="28"/>
        </w:rPr>
        <w:t xml:space="preserve">Tarif dopravy z Chotěboře na </w:t>
      </w:r>
      <w:proofErr w:type="spellStart"/>
      <w:r w:rsidRPr="000B33C9">
        <w:rPr>
          <w:rFonts w:asciiTheme="minorHAnsi" w:hAnsiTheme="minorHAnsi" w:cstheme="minorHAnsi"/>
          <w:b/>
          <w:bCs/>
          <w:sz w:val="28"/>
          <w:szCs w:val="28"/>
        </w:rPr>
        <w:t>Modletín</w:t>
      </w:r>
      <w:proofErr w:type="spellEnd"/>
      <w:r w:rsidRPr="000B33C9">
        <w:rPr>
          <w:rFonts w:asciiTheme="minorHAnsi" w:hAnsiTheme="minorHAnsi" w:cstheme="minorHAnsi"/>
          <w:bCs/>
          <w:sz w:val="28"/>
          <w:szCs w:val="28"/>
        </w:rPr>
        <w:t xml:space="preserve"> (myšleno jako doprava do služby ze služby) je stanoven ve výši </w:t>
      </w:r>
      <w:r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Pr="000B33C9">
        <w:rPr>
          <w:rFonts w:asciiTheme="minorHAnsi" w:hAnsiTheme="minorHAnsi" w:cstheme="minorHAnsi"/>
          <w:b/>
          <w:bCs/>
          <w:sz w:val="28"/>
          <w:szCs w:val="28"/>
        </w:rPr>
        <w:t>,- Kč za jednu cestu</w:t>
      </w:r>
      <w:r w:rsidRPr="000B33C9">
        <w:rPr>
          <w:rFonts w:asciiTheme="minorHAnsi" w:hAnsiTheme="minorHAnsi" w:cstheme="minorHAnsi"/>
          <w:bCs/>
          <w:sz w:val="28"/>
          <w:szCs w:val="28"/>
        </w:rPr>
        <w:t>. To platí i pro opačný směr jízdy (</w:t>
      </w:r>
      <w:proofErr w:type="spellStart"/>
      <w:r w:rsidRPr="000B33C9">
        <w:rPr>
          <w:rFonts w:asciiTheme="minorHAnsi" w:hAnsiTheme="minorHAnsi" w:cstheme="minorHAnsi"/>
          <w:bCs/>
          <w:sz w:val="28"/>
          <w:szCs w:val="28"/>
        </w:rPr>
        <w:t>Modletín</w:t>
      </w:r>
      <w:proofErr w:type="spellEnd"/>
      <w:r w:rsidRPr="000B33C9">
        <w:rPr>
          <w:rFonts w:asciiTheme="minorHAnsi" w:hAnsiTheme="minorHAnsi" w:cstheme="minorHAnsi"/>
          <w:bCs/>
          <w:sz w:val="28"/>
          <w:szCs w:val="28"/>
        </w:rPr>
        <w:t xml:space="preserve"> – Chotěboř)</w:t>
      </w:r>
    </w:p>
    <w:p w14:paraId="23C69C71" w14:textId="77777777" w:rsidR="00C04B7E" w:rsidRDefault="00C04B7E" w:rsidP="00C04B7E">
      <w:pPr>
        <w:jc w:val="both"/>
        <w:outlineLvl w:val="0"/>
        <w:rPr>
          <w:rFonts w:ascii="Comic Sans MS" w:hAnsi="Comic Sans MS" w:cs="Arial"/>
          <w:b/>
        </w:rPr>
      </w:pPr>
    </w:p>
    <w:p w14:paraId="062F2A43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>Abych za stravu a dopravu mohl zaplatit, dostanu vyúčtování služeb.</w:t>
      </w:r>
    </w:p>
    <w:p w14:paraId="5A750210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b/>
        </w:rPr>
      </w:pPr>
    </w:p>
    <w:p w14:paraId="55DD02B8" w14:textId="77777777" w:rsidR="00C04B7E" w:rsidRPr="000B33C9" w:rsidRDefault="00C04B7E" w:rsidP="00C04B7E">
      <w:pPr>
        <w:pStyle w:val="Odstavecseseznamem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B33C9">
        <w:rPr>
          <w:rFonts w:asciiTheme="minorHAnsi" w:hAnsiTheme="minorHAnsi" w:cstheme="minorHAnsi"/>
          <w:b/>
          <w:sz w:val="28"/>
          <w:szCs w:val="28"/>
        </w:rPr>
        <w:t>Jak bude moje vyúčtování vypadat:</w:t>
      </w:r>
    </w:p>
    <w:p w14:paraId="1ABE1DB2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0A85E8C5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 xml:space="preserve">Na mém vyúčtování bude </w:t>
      </w:r>
      <w:r w:rsidRPr="000B33C9">
        <w:rPr>
          <w:rFonts w:asciiTheme="minorHAnsi" w:hAnsiTheme="minorHAnsi" w:cstheme="minorHAnsi"/>
          <w:b/>
          <w:sz w:val="28"/>
          <w:szCs w:val="28"/>
        </w:rPr>
        <w:t>moje jméno, trvalé bydliště</w:t>
      </w:r>
      <w:r w:rsidRPr="000B33C9">
        <w:rPr>
          <w:rFonts w:asciiTheme="minorHAnsi" w:hAnsiTheme="minorHAnsi" w:cstheme="minorHAnsi"/>
          <w:sz w:val="28"/>
          <w:szCs w:val="28"/>
        </w:rPr>
        <w:t xml:space="preserve">. Také </w:t>
      </w:r>
      <w:r w:rsidRPr="000B33C9">
        <w:rPr>
          <w:rFonts w:asciiTheme="minorHAnsi" w:hAnsiTheme="minorHAnsi" w:cstheme="minorHAnsi"/>
          <w:b/>
          <w:sz w:val="28"/>
          <w:szCs w:val="28"/>
        </w:rPr>
        <w:t>datum vystavení vyúčtování</w:t>
      </w:r>
      <w:r w:rsidRPr="000B33C9">
        <w:rPr>
          <w:rFonts w:asciiTheme="minorHAnsi" w:hAnsiTheme="minorHAnsi" w:cstheme="minorHAnsi"/>
          <w:sz w:val="28"/>
          <w:szCs w:val="28"/>
        </w:rPr>
        <w:t xml:space="preserve"> (to znamená, kdy bylo pověřeným asistentem, vytvořeno), </w:t>
      </w:r>
      <w:r w:rsidRPr="000B33C9">
        <w:rPr>
          <w:rFonts w:asciiTheme="minorHAnsi" w:hAnsiTheme="minorHAnsi" w:cstheme="minorHAnsi"/>
          <w:b/>
          <w:sz w:val="28"/>
          <w:szCs w:val="28"/>
        </w:rPr>
        <w:t>datum platby</w:t>
      </w:r>
      <w:r w:rsidRPr="000B33C9">
        <w:rPr>
          <w:rFonts w:asciiTheme="minorHAnsi" w:hAnsiTheme="minorHAnsi" w:cstheme="minorHAnsi"/>
          <w:sz w:val="28"/>
          <w:szCs w:val="28"/>
        </w:rPr>
        <w:t xml:space="preserve"> (do kdy musím za službu zaplatit – tj. 14 dní od vystavení vyúčtování). </w:t>
      </w:r>
    </w:p>
    <w:p w14:paraId="4E3F7C65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 xml:space="preserve">Dále pokud se budu chtít v Benediktu stravovat, bude vyúčtování obsahovat </w:t>
      </w:r>
      <w:r w:rsidRPr="000B33C9">
        <w:rPr>
          <w:rFonts w:asciiTheme="minorHAnsi" w:hAnsiTheme="minorHAnsi" w:cstheme="minorHAnsi"/>
          <w:b/>
          <w:sz w:val="28"/>
          <w:szCs w:val="28"/>
        </w:rPr>
        <w:t>tabulku</w:t>
      </w:r>
      <w:r w:rsidRPr="000B33C9">
        <w:rPr>
          <w:rFonts w:asciiTheme="minorHAnsi" w:hAnsiTheme="minorHAnsi" w:cstheme="minorHAnsi"/>
          <w:sz w:val="28"/>
          <w:szCs w:val="28"/>
        </w:rPr>
        <w:t xml:space="preserve"> s počtem odebraných obědů, s cenou za jeden oběd a celkovou částkou za všechny odebrané obědy. </w:t>
      </w:r>
    </w:p>
    <w:p w14:paraId="74941CAF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711D5849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 xml:space="preserve">Pokud budu chtít využít přepravu z místa mého bydliště do dílen Benediktu a zpět, bude vyúčtování ještě obsahovat </w:t>
      </w:r>
      <w:r w:rsidRPr="000B33C9">
        <w:rPr>
          <w:rFonts w:asciiTheme="minorHAnsi" w:hAnsiTheme="minorHAnsi" w:cstheme="minorHAnsi"/>
          <w:b/>
          <w:sz w:val="28"/>
          <w:szCs w:val="28"/>
        </w:rPr>
        <w:t>tabulku s počty jízd</w:t>
      </w:r>
      <w:r w:rsidRPr="000B33C9">
        <w:rPr>
          <w:rFonts w:asciiTheme="minorHAnsi" w:hAnsiTheme="minorHAnsi" w:cstheme="minorHAnsi"/>
          <w:sz w:val="28"/>
          <w:szCs w:val="28"/>
        </w:rPr>
        <w:t>, cenou za jednu jízdu a celkovou částkou za všechny mé jízdy za měsíc.</w:t>
      </w:r>
    </w:p>
    <w:p w14:paraId="0DD0EC52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2306CCC0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 xml:space="preserve">Na konci vyúčtování bude </w:t>
      </w:r>
      <w:r w:rsidRPr="000B33C9">
        <w:rPr>
          <w:rFonts w:asciiTheme="minorHAnsi" w:hAnsiTheme="minorHAnsi" w:cstheme="minorHAnsi"/>
          <w:b/>
          <w:sz w:val="28"/>
          <w:szCs w:val="28"/>
        </w:rPr>
        <w:t>celková částka</w:t>
      </w:r>
      <w:r w:rsidRPr="000B33C9">
        <w:rPr>
          <w:rFonts w:asciiTheme="minorHAnsi" w:hAnsiTheme="minorHAnsi" w:cstheme="minorHAnsi"/>
          <w:sz w:val="28"/>
          <w:szCs w:val="28"/>
        </w:rPr>
        <w:t xml:space="preserve"> za obědy a jízdy, </w:t>
      </w:r>
      <w:r w:rsidRPr="000B33C9">
        <w:rPr>
          <w:rFonts w:asciiTheme="minorHAnsi" w:hAnsiTheme="minorHAnsi" w:cstheme="minorHAnsi"/>
          <w:b/>
          <w:sz w:val="28"/>
          <w:szCs w:val="28"/>
        </w:rPr>
        <w:t>jméno osoby, která vyúčtování vytvořila</w:t>
      </w:r>
      <w:r w:rsidRPr="000B33C9">
        <w:rPr>
          <w:rFonts w:asciiTheme="minorHAnsi" w:hAnsiTheme="minorHAnsi" w:cstheme="minorHAnsi"/>
          <w:sz w:val="28"/>
          <w:szCs w:val="28"/>
        </w:rPr>
        <w:t xml:space="preserve"> a </w:t>
      </w:r>
      <w:r w:rsidRPr="000B33C9">
        <w:rPr>
          <w:rFonts w:asciiTheme="minorHAnsi" w:hAnsiTheme="minorHAnsi" w:cstheme="minorHAnsi"/>
          <w:b/>
          <w:sz w:val="28"/>
          <w:szCs w:val="28"/>
        </w:rPr>
        <w:t>kolonka pro můj podpis</w:t>
      </w:r>
      <w:r w:rsidRPr="000B33C9">
        <w:rPr>
          <w:rFonts w:asciiTheme="minorHAnsi" w:hAnsiTheme="minorHAnsi" w:cstheme="minorHAnsi"/>
          <w:sz w:val="28"/>
          <w:szCs w:val="28"/>
        </w:rPr>
        <w:t xml:space="preserve"> nebo podpis mého zástupce.</w:t>
      </w:r>
    </w:p>
    <w:p w14:paraId="5A22C2D6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02996EA7" w14:textId="77777777" w:rsidR="00C04B7E" w:rsidRPr="000B33C9" w:rsidRDefault="00C04B7E" w:rsidP="00C04B7E">
      <w:pPr>
        <w:pStyle w:val="Odstavecseseznamem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B33C9">
        <w:rPr>
          <w:rFonts w:asciiTheme="minorHAnsi" w:hAnsiTheme="minorHAnsi" w:cstheme="minorHAnsi"/>
          <w:b/>
          <w:sz w:val="28"/>
          <w:szCs w:val="28"/>
        </w:rPr>
        <w:t>Kdy vyúčtování dostanu?</w:t>
      </w:r>
    </w:p>
    <w:p w14:paraId="5336A727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 xml:space="preserve"> Vyúčtování za službu dostanu nejpozději do 10. dne v měsíci (např. 10. září)</w:t>
      </w:r>
    </w:p>
    <w:p w14:paraId="72B75CA2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7F699F0B" w14:textId="77777777" w:rsidR="00C04B7E" w:rsidRPr="000B33C9" w:rsidRDefault="00C04B7E" w:rsidP="00C04B7E">
      <w:pPr>
        <w:pStyle w:val="Odstavecseseznamem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B33C9">
        <w:rPr>
          <w:rFonts w:asciiTheme="minorHAnsi" w:hAnsiTheme="minorHAnsi" w:cstheme="minorHAnsi"/>
          <w:b/>
          <w:sz w:val="28"/>
          <w:szCs w:val="28"/>
        </w:rPr>
        <w:t>Jak a od koho vyúčtování dostanu?</w:t>
      </w:r>
    </w:p>
    <w:p w14:paraId="1207744A" w14:textId="77777777" w:rsidR="00C04B7E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>Vyúčtování dostanu od asistenta, který ho vytvořil. Předá mně osobně nebo mému zástupci. Pokud jsme nemocný a nechodím do dílen, vyúčtování mi pošlou poštou.</w:t>
      </w:r>
    </w:p>
    <w:p w14:paraId="70FA8B09" w14:textId="77777777" w:rsidR="00FA4DA8" w:rsidRDefault="00FA4DA8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713DBE95" w14:textId="77777777" w:rsidR="00FA4DA8" w:rsidRPr="000B33C9" w:rsidRDefault="00FA4DA8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43050822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3315E49B" w14:textId="77777777" w:rsidR="00C04B7E" w:rsidRPr="000B33C9" w:rsidRDefault="00C04B7E" w:rsidP="00C04B7E">
      <w:pPr>
        <w:pStyle w:val="Odstavecseseznamem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B33C9">
        <w:rPr>
          <w:rFonts w:asciiTheme="minorHAnsi" w:hAnsiTheme="minorHAnsi" w:cstheme="minorHAnsi"/>
          <w:b/>
          <w:sz w:val="28"/>
          <w:szCs w:val="28"/>
        </w:rPr>
        <w:t>Za jaké období vyúčtování dostanu?</w:t>
      </w:r>
    </w:p>
    <w:p w14:paraId="69EFE97E" w14:textId="77777777" w:rsidR="00C04B7E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>Vyúčtování dostanu vždy za jeden uplynulý kalendářní měsíc (např. od 1. 10. do 31. 10.).</w:t>
      </w:r>
    </w:p>
    <w:p w14:paraId="33DD8926" w14:textId="77777777" w:rsidR="00C04B7E" w:rsidRPr="000B33C9" w:rsidRDefault="00C04B7E" w:rsidP="00C04B7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E352BE" w14:textId="77777777" w:rsidR="00C04B7E" w:rsidRPr="000B33C9" w:rsidRDefault="00C04B7E" w:rsidP="00C04B7E">
      <w:pPr>
        <w:pStyle w:val="Odstavecseseznamem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B33C9">
        <w:rPr>
          <w:rFonts w:asciiTheme="minorHAnsi" w:hAnsiTheme="minorHAnsi" w:cstheme="minorHAnsi"/>
          <w:b/>
          <w:sz w:val="28"/>
          <w:szCs w:val="28"/>
        </w:rPr>
        <w:t>Jakým způsobem budu vyúčtování platit?</w:t>
      </w:r>
    </w:p>
    <w:p w14:paraId="2FEA17FE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>Vyúčtování mohu zaplatit hotově účetní nebo asistentovi, který ho vytvořil.</w:t>
      </w:r>
    </w:p>
    <w:p w14:paraId="42A7445D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25F67C81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>Mohu si zvolit i platbu bezhotovostně. To znamená, že peníze pošlu ze svého účtu na účet Benediktu. Pokud chci platit bezhotovostně, zažádám si účetní o vystavení faktury s číslem účtu Benediktu a variabilním symbolem (to je číslo mojí faktury).</w:t>
      </w:r>
    </w:p>
    <w:p w14:paraId="7C1316BC" w14:textId="77777777" w:rsidR="00C04B7E" w:rsidRPr="000B33C9" w:rsidRDefault="00C04B7E" w:rsidP="00C04B7E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035C1B25" w14:textId="77777777" w:rsidR="00C04B7E" w:rsidRPr="000B33C9" w:rsidRDefault="00C04B7E" w:rsidP="00C04B7E">
      <w:pPr>
        <w:pStyle w:val="Odstavecseseznamem"/>
        <w:numPr>
          <w:ilvl w:val="0"/>
          <w:numId w:val="1"/>
        </w:numPr>
        <w:ind w:left="284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B33C9">
        <w:rPr>
          <w:rFonts w:asciiTheme="minorHAnsi" w:hAnsiTheme="minorHAnsi" w:cstheme="minorHAnsi"/>
          <w:b/>
          <w:sz w:val="28"/>
          <w:szCs w:val="28"/>
        </w:rPr>
        <w:t>Co když nezaplatím?</w:t>
      </w:r>
    </w:p>
    <w:p w14:paraId="7F89FCD4" w14:textId="77777777" w:rsidR="00C04B7E" w:rsidRDefault="00C04B7E" w:rsidP="00C04B7E">
      <w:pPr>
        <w:ind w:left="284"/>
        <w:jc w:val="both"/>
        <w:rPr>
          <w:rFonts w:ascii="Comic Sans MS" w:hAnsi="Comic Sans MS"/>
          <w:sz w:val="28"/>
          <w:szCs w:val="28"/>
        </w:rPr>
      </w:pPr>
      <w:r w:rsidRPr="000B33C9">
        <w:rPr>
          <w:rFonts w:asciiTheme="minorHAnsi" w:hAnsiTheme="minorHAnsi" w:cstheme="minorHAnsi"/>
          <w:sz w:val="28"/>
          <w:szCs w:val="28"/>
        </w:rPr>
        <w:t>Pokud 3 měsíce jdoucí po sobě (např.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B33C9">
        <w:rPr>
          <w:rFonts w:asciiTheme="minorHAnsi" w:hAnsiTheme="minorHAnsi" w:cstheme="minorHAnsi"/>
          <w:sz w:val="28"/>
          <w:szCs w:val="28"/>
        </w:rPr>
        <w:t xml:space="preserve">leden, únor, březen) nezaplatím za vyúčtování, porušuji tím smlouvu a </w:t>
      </w:r>
      <w:proofErr w:type="spellStart"/>
      <w:r w:rsidRPr="000B33C9">
        <w:rPr>
          <w:rFonts w:asciiTheme="minorHAnsi" w:hAnsiTheme="minorHAnsi" w:cstheme="minorHAnsi"/>
          <w:sz w:val="28"/>
          <w:szCs w:val="28"/>
        </w:rPr>
        <w:t>Benediktus</w:t>
      </w:r>
      <w:proofErr w:type="spellEnd"/>
      <w:r w:rsidRPr="000B33C9">
        <w:rPr>
          <w:rFonts w:asciiTheme="minorHAnsi" w:hAnsiTheme="minorHAnsi" w:cstheme="minorHAnsi"/>
          <w:sz w:val="28"/>
          <w:szCs w:val="28"/>
        </w:rPr>
        <w:t xml:space="preserve"> ji se mnou ukončí</w:t>
      </w:r>
    </w:p>
    <w:p w14:paraId="7C7FD105" w14:textId="77777777" w:rsidR="00CC7B10" w:rsidRDefault="00CC7B10"/>
    <w:sectPr w:rsidR="00CC7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F4C0" w14:textId="77777777" w:rsidR="00C63A53" w:rsidRDefault="00C63A53" w:rsidP="00FA4DA8">
      <w:r>
        <w:separator/>
      </w:r>
    </w:p>
  </w:endnote>
  <w:endnote w:type="continuationSeparator" w:id="0">
    <w:p w14:paraId="4D2FA016" w14:textId="77777777" w:rsidR="00C63A53" w:rsidRDefault="00C63A53" w:rsidP="00FA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9166" w14:textId="77777777" w:rsidR="00C63A53" w:rsidRDefault="00C63A53" w:rsidP="00FA4DA8">
      <w:r>
        <w:separator/>
      </w:r>
    </w:p>
  </w:footnote>
  <w:footnote w:type="continuationSeparator" w:id="0">
    <w:p w14:paraId="0467962F" w14:textId="77777777" w:rsidR="00C63A53" w:rsidRDefault="00C63A53" w:rsidP="00FA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C150" w14:textId="5AB3B8C9" w:rsidR="00FA4DA8" w:rsidRPr="00FA4DA8" w:rsidRDefault="00FA4DA8" w:rsidP="00FA4DA8">
    <w:pPr>
      <w:pStyle w:val="Zhlav"/>
    </w:pPr>
    <w:r>
      <w:rPr>
        <w:noProof/>
      </w:rPr>
      <w:drawing>
        <wp:inline distT="0" distB="0" distL="0" distR="0" wp14:anchorId="3BC4EFBB" wp14:editId="05CAEAA0">
          <wp:extent cx="5760720" cy="747945"/>
          <wp:effectExtent l="0" t="0" r="0" b="0"/>
          <wp:docPr id="12819086" name="Obrázek 1" descr="Obsah obrázku Písmo, snímek obrazovky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9086" name="Obrázek 1" descr="Obsah obrázku Písmo, snímek obrazovky, tex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36C44"/>
    <w:multiLevelType w:val="hybridMultilevel"/>
    <w:tmpl w:val="EA264A94"/>
    <w:lvl w:ilvl="0" w:tplc="49AE2F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1B0F33"/>
    <w:multiLevelType w:val="hybridMultilevel"/>
    <w:tmpl w:val="9EE43F32"/>
    <w:lvl w:ilvl="0" w:tplc="A8485B0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E74BDE"/>
    <w:multiLevelType w:val="hybridMultilevel"/>
    <w:tmpl w:val="1EC61AB0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num w:numId="1" w16cid:durableId="224075676">
    <w:abstractNumId w:val="1"/>
  </w:num>
  <w:num w:numId="2" w16cid:durableId="136337677">
    <w:abstractNumId w:val="2"/>
  </w:num>
  <w:num w:numId="3" w16cid:durableId="212784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7E"/>
    <w:rsid w:val="00534486"/>
    <w:rsid w:val="006C1814"/>
    <w:rsid w:val="00B13CE8"/>
    <w:rsid w:val="00C04B7E"/>
    <w:rsid w:val="00C63A53"/>
    <w:rsid w:val="00C95C47"/>
    <w:rsid w:val="00CC7B10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D40"/>
  <w15:chartTrackingRefBased/>
  <w15:docId w15:val="{6EE05F7E-DDF0-4F3E-96FE-10FE981F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B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4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B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B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B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B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B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B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B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B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B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B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4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4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4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4B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C04B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4B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4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4B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4B7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A4D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DA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A4D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DA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Asistenti</dc:creator>
  <cp:keywords/>
  <dc:description/>
  <cp:lastModifiedBy>katarzyna krzywon</cp:lastModifiedBy>
  <cp:revision>4</cp:revision>
  <cp:lastPrinted>2025-01-06T13:08:00Z</cp:lastPrinted>
  <dcterms:created xsi:type="dcterms:W3CDTF">2025-01-02T10:28:00Z</dcterms:created>
  <dcterms:modified xsi:type="dcterms:W3CDTF">2025-01-06T13:08:00Z</dcterms:modified>
</cp:coreProperties>
</file>